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C91F" w14:textId="77777777" w:rsidR="0073422E" w:rsidRDefault="0073422E" w:rsidP="00792F56">
      <w:pPr>
        <w:shd w:val="clear" w:color="auto" w:fill="FFFFFF"/>
        <w:jc w:val="both"/>
        <w:rPr>
          <w:b/>
          <w:color w:val="000000"/>
          <w:sz w:val="26"/>
        </w:rPr>
      </w:pPr>
      <w:r>
        <w:rPr>
          <w:b/>
          <w:color w:val="000000"/>
          <w:sz w:val="26"/>
        </w:rPr>
        <w:t>HỘI ĐỒNG NHÂN DÂN           CỘNG HÒA XÃ HỘI CHỦ NGHĨA VIỆT NAM</w:t>
      </w:r>
    </w:p>
    <w:p w14:paraId="6CBA91CF" w14:textId="10AF5BEA" w:rsidR="0073422E" w:rsidRDefault="0073422E" w:rsidP="00792F56">
      <w:pPr>
        <w:shd w:val="clear" w:color="auto" w:fill="FFFFFF"/>
        <w:jc w:val="both"/>
        <w:rPr>
          <w:b/>
          <w:color w:val="000000"/>
          <w:sz w:val="26"/>
        </w:rPr>
      </w:pPr>
      <w:r>
        <w:rPr>
          <w:noProof/>
        </w:rPr>
        <mc:AlternateContent>
          <mc:Choice Requires="wps">
            <w:drawing>
              <wp:anchor distT="0" distB="0" distL="114300" distR="114300" simplePos="0" relativeHeight="251660288" behindDoc="0" locked="0" layoutInCell="1" allowOverlap="1" wp14:anchorId="390ACF9C" wp14:editId="61EE5E95">
                <wp:simplePos x="0" y="0"/>
                <wp:positionH relativeFrom="column">
                  <wp:posOffset>3133725</wp:posOffset>
                </wp:positionH>
                <wp:positionV relativeFrom="paragraph">
                  <wp:posOffset>190500</wp:posOffset>
                </wp:positionV>
                <wp:extent cx="17145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082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5pt" to="38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Sj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"/>
            </w:pict>
          </mc:Fallback>
        </mc:AlternateContent>
      </w:r>
      <w:r>
        <w:rPr>
          <w:noProof/>
        </w:rPr>
        <mc:AlternateContent>
          <mc:Choice Requires="wps">
            <w:drawing>
              <wp:anchor distT="0" distB="0" distL="114300" distR="114300" simplePos="0" relativeHeight="251659264" behindDoc="0" locked="0" layoutInCell="1" allowOverlap="1" wp14:anchorId="6ECB53E2" wp14:editId="5B966F69">
                <wp:simplePos x="0" y="0"/>
                <wp:positionH relativeFrom="column">
                  <wp:posOffset>323850</wp:posOffset>
                </wp:positionH>
                <wp:positionV relativeFrom="paragraph">
                  <wp:posOffset>177800</wp:posOffset>
                </wp:positionV>
                <wp:extent cx="11430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E10B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4pt" to="1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"/>
            </w:pict>
          </mc:Fallback>
        </mc:AlternateContent>
      </w:r>
      <w:r>
        <w:rPr>
          <w:b/>
          <w:color w:val="000000"/>
          <w:sz w:val="26"/>
        </w:rPr>
        <w:t xml:space="preserve">       XÃ QUẾ XUÂN 2                                 Độc lập - Tự do - Hạnh phúc</w:t>
      </w:r>
      <w:r>
        <w:rPr>
          <w:color w:val="000000"/>
          <w:sz w:val="28"/>
          <w:szCs w:val="28"/>
        </w:rPr>
        <w:t xml:space="preserve">   </w:t>
      </w:r>
    </w:p>
    <w:p w14:paraId="4C78B39A" w14:textId="77777777" w:rsidR="0073422E" w:rsidRDefault="0073422E" w:rsidP="003443D9">
      <w:pPr>
        <w:shd w:val="clear" w:color="auto" w:fill="FFFFFF"/>
        <w:spacing w:before="120" w:after="120" w:line="270" w:lineRule="atLeast"/>
        <w:jc w:val="both"/>
        <w:rPr>
          <w:b/>
          <w:color w:val="000000"/>
          <w:sz w:val="28"/>
          <w:szCs w:val="28"/>
        </w:rPr>
      </w:pPr>
      <w:r>
        <w:rPr>
          <w:color w:val="000000"/>
          <w:sz w:val="28"/>
          <w:szCs w:val="28"/>
        </w:rPr>
        <w:t xml:space="preserve">     Số:03/BC-HĐND                       </w:t>
      </w:r>
      <w:r>
        <w:rPr>
          <w:i/>
          <w:color w:val="000000"/>
          <w:sz w:val="28"/>
          <w:szCs w:val="28"/>
        </w:rPr>
        <w:t>Quế Xuân 2, ngày 08  tháng 12  năm 2022</w:t>
      </w:r>
    </w:p>
    <w:p w14:paraId="4D8EE918" w14:textId="77777777" w:rsidR="0073422E" w:rsidRDefault="0073422E" w:rsidP="003443D9">
      <w:pPr>
        <w:shd w:val="clear" w:color="auto" w:fill="FFFFFF"/>
        <w:spacing w:before="120" w:after="120" w:line="270" w:lineRule="atLeast"/>
        <w:jc w:val="both"/>
        <w:rPr>
          <w:b/>
          <w:color w:val="000000"/>
          <w:sz w:val="28"/>
          <w:szCs w:val="28"/>
        </w:rPr>
      </w:pPr>
    </w:p>
    <w:p w14:paraId="7E9128DD" w14:textId="77777777" w:rsidR="0073422E" w:rsidRDefault="0073422E" w:rsidP="003443D9">
      <w:pPr>
        <w:shd w:val="clear" w:color="auto" w:fill="FFFFFF"/>
        <w:spacing w:before="120" w:after="120" w:line="270" w:lineRule="atLeast"/>
        <w:jc w:val="center"/>
        <w:rPr>
          <w:b/>
          <w:i/>
          <w:color w:val="000000"/>
          <w:sz w:val="28"/>
          <w:szCs w:val="28"/>
        </w:rPr>
      </w:pPr>
      <w:bookmarkStart w:id="0" w:name="_GoBack"/>
      <w:bookmarkEnd w:id="0"/>
      <w:r>
        <w:rPr>
          <w:b/>
          <w:color w:val="000000"/>
          <w:sz w:val="28"/>
          <w:szCs w:val="28"/>
        </w:rPr>
        <w:t>BÁO CÁO</w:t>
      </w:r>
    </w:p>
    <w:p w14:paraId="21D99CC0" w14:textId="77777777" w:rsidR="0073422E" w:rsidRDefault="0073422E" w:rsidP="00991A03">
      <w:pPr>
        <w:shd w:val="clear" w:color="auto" w:fill="FFFFFF"/>
        <w:jc w:val="center"/>
        <w:rPr>
          <w:b/>
          <w:color w:val="000000"/>
          <w:sz w:val="28"/>
          <w:szCs w:val="28"/>
        </w:rPr>
      </w:pPr>
      <w:r>
        <w:rPr>
          <w:b/>
          <w:color w:val="000000"/>
          <w:sz w:val="28"/>
          <w:szCs w:val="28"/>
        </w:rPr>
        <w:t>Công tác giám sát kết quả giải quyết, trả lời ý kiến cử tri</w:t>
      </w:r>
    </w:p>
    <w:p w14:paraId="345F2BF8" w14:textId="40A98EB3" w:rsidR="0073422E" w:rsidRDefault="0073422E" w:rsidP="00991A03">
      <w:pPr>
        <w:shd w:val="clear" w:color="auto" w:fill="FFFFFF"/>
        <w:jc w:val="center"/>
        <w:rPr>
          <w:b/>
          <w:color w:val="000000"/>
          <w:sz w:val="28"/>
          <w:szCs w:val="28"/>
        </w:rPr>
      </w:pPr>
      <w:r>
        <w:rPr>
          <w:noProof/>
        </w:rPr>
        <mc:AlternateContent>
          <mc:Choice Requires="wps">
            <w:drawing>
              <wp:anchor distT="0" distB="0" distL="114300" distR="114300" simplePos="0" relativeHeight="251661312" behindDoc="0" locked="0" layoutInCell="1" allowOverlap="1" wp14:anchorId="095DF87F" wp14:editId="3EBF0181">
                <wp:simplePos x="0" y="0"/>
                <wp:positionH relativeFrom="column">
                  <wp:posOffset>1809750</wp:posOffset>
                </wp:positionH>
                <wp:positionV relativeFrom="paragraph">
                  <wp:posOffset>183515</wp:posOffset>
                </wp:positionV>
                <wp:extent cx="20574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05B5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4.45pt" to="30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"/>
            </w:pict>
          </mc:Fallback>
        </mc:AlternateContent>
      </w:r>
      <w:r>
        <w:rPr>
          <w:b/>
          <w:color w:val="000000"/>
          <w:sz w:val="28"/>
          <w:szCs w:val="28"/>
        </w:rPr>
        <w:t>sau kỳ họp thứ 4, HĐND xã khóa XII.</w:t>
      </w:r>
    </w:p>
    <w:p w14:paraId="4226A81A" w14:textId="77777777" w:rsidR="0073422E" w:rsidRDefault="0073422E" w:rsidP="003443D9">
      <w:pPr>
        <w:shd w:val="clear" w:color="auto" w:fill="FFFFFF"/>
        <w:spacing w:after="120"/>
        <w:jc w:val="both"/>
        <w:rPr>
          <w:b/>
          <w:color w:val="000000"/>
          <w:sz w:val="28"/>
          <w:szCs w:val="28"/>
        </w:rPr>
      </w:pPr>
    </w:p>
    <w:p w14:paraId="600BD392" w14:textId="77777777" w:rsidR="0073422E" w:rsidRDefault="0073422E" w:rsidP="003443D9">
      <w:pPr>
        <w:autoSpaceDE w:val="0"/>
        <w:autoSpaceDN w:val="0"/>
        <w:adjustRightInd w:val="0"/>
        <w:spacing w:after="120"/>
        <w:ind w:firstLine="720"/>
        <w:jc w:val="both"/>
        <w:rPr>
          <w:color w:val="000000"/>
          <w:sz w:val="28"/>
          <w:szCs w:val="28"/>
        </w:rPr>
      </w:pPr>
      <w:r>
        <w:rPr>
          <w:color w:val="000000"/>
          <w:sz w:val="28"/>
          <w:szCs w:val="28"/>
        </w:rPr>
        <w:t xml:space="preserve">Thực hiện Luật Tổ chức chính quyền địa phương </w:t>
      </w:r>
      <w:r>
        <w:rPr>
          <w:sz w:val="28"/>
          <w:szCs w:val="28"/>
        </w:rPr>
        <w:t>ngày 19 tháng 6 năm 2015;</w:t>
      </w:r>
      <w:r>
        <w:rPr>
          <w:i/>
          <w:sz w:val="28"/>
          <w:szCs w:val="28"/>
        </w:rPr>
        <w:t xml:space="preserve"> </w:t>
      </w:r>
      <w:r>
        <w:rPr>
          <w:sz w:val="28"/>
          <w:szCs w:val="28"/>
        </w:rPr>
        <w:t xml:space="preserve">Luật sữa đổi bổ sung một số điều của Luật Tổ chức Chính phủ &amp; Luật tổ chức chính quyền địa phương ngày 22/11/2019; </w:t>
      </w:r>
      <w:r>
        <w:rPr>
          <w:color w:val="000000"/>
          <w:sz w:val="28"/>
          <w:szCs w:val="28"/>
        </w:rPr>
        <w:t xml:space="preserve">Luật hoạt động giám sát của Quốc hội và HĐND năm 2015. </w:t>
      </w:r>
    </w:p>
    <w:p w14:paraId="40C077FB" w14:textId="77777777" w:rsidR="0073422E" w:rsidRDefault="0073422E" w:rsidP="003443D9">
      <w:pPr>
        <w:autoSpaceDE w:val="0"/>
        <w:autoSpaceDN w:val="0"/>
        <w:adjustRightInd w:val="0"/>
        <w:spacing w:after="120"/>
        <w:ind w:firstLine="720"/>
        <w:jc w:val="both"/>
        <w:rPr>
          <w:sz w:val="28"/>
          <w:szCs w:val="28"/>
        </w:rPr>
      </w:pPr>
      <w:r>
        <w:rPr>
          <w:color w:val="000000"/>
          <w:sz w:val="28"/>
          <w:szCs w:val="28"/>
        </w:rPr>
        <w:t>Thường trực HĐND xã đã tổ chức giám sát kết quả việc giải quyết, trả lời ý kiến, kiến nghị của cử tri</w:t>
      </w:r>
      <w:r>
        <w:rPr>
          <w:color w:val="000000"/>
          <w:sz w:val="28"/>
          <w:szCs w:val="28"/>
          <w:lang w:val="nl-NL"/>
        </w:rPr>
        <w:t xml:space="preserve"> </w:t>
      </w:r>
      <w:r>
        <w:rPr>
          <w:color w:val="000000"/>
          <w:sz w:val="28"/>
          <w:szCs w:val="28"/>
        </w:rPr>
        <w:t>sau kỳ họp thứ 4, nhiệm kỳ 2021 - 2026. Kết quả giám sát như sau:</w:t>
      </w:r>
    </w:p>
    <w:p w14:paraId="32C7C043" w14:textId="77777777" w:rsidR="0073422E" w:rsidRDefault="0073422E" w:rsidP="003443D9">
      <w:pPr>
        <w:shd w:val="clear" w:color="auto" w:fill="FFFFFF"/>
        <w:spacing w:before="120" w:after="120" w:line="270" w:lineRule="atLeast"/>
        <w:ind w:firstLine="720"/>
        <w:jc w:val="both"/>
        <w:rPr>
          <w:b/>
          <w:color w:val="000000"/>
          <w:sz w:val="28"/>
          <w:szCs w:val="28"/>
        </w:rPr>
      </w:pPr>
      <w:r>
        <w:rPr>
          <w:b/>
          <w:bCs/>
          <w:color w:val="000000"/>
          <w:sz w:val="28"/>
          <w:szCs w:val="28"/>
        </w:rPr>
        <w:t>I. Tình hình và nội dung kiến nghị cử tri:</w:t>
      </w:r>
    </w:p>
    <w:p w14:paraId="34278948"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Sau kỳ họp thứ 4 HĐND xã khóa XII. Thường trực HĐND xã đã phối hợp với BTT. UBMTTQVN xã, tổ chức cho 6 tổ đại biểu tiếp xúc cử tri tại 6 thôn. Qua tiếp xúc cử tri  những kiến nghị về hầu hết các lĩnh vực của đời sống kinh tế - xã hội, trong đó tập trung chủ yếu vào các vấn đề như: Nông nghiệp, giao thông, thủy lợi, đất đai và một số lĩnh vực khác…</w:t>
      </w:r>
    </w:p>
    <w:p w14:paraId="6BCA58CF"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`Qua tổng hợp rà soát, phân loại: Thường trực HĐND xã đã chuyển 25 ý kiến, kiến nghị của cử tri đến UBND xem xét, giải quyết, trả lời cử tri. Chỉ đạo các Ban HĐND, đại biểu HĐND xã thực hiện chức năng giám sát, đồng thời Thường trực HĐND đã làm việc với lãnh đạo UBND xã, các ngành đôn đốc xem xét, giải quyết, trả lời cử tri; đối với những vấn đề nhân dân, cử tri bức xúc.</w:t>
      </w:r>
    </w:p>
    <w:p w14:paraId="4CBDEC3E" w14:textId="77777777" w:rsidR="0073422E" w:rsidRDefault="0073422E" w:rsidP="003443D9">
      <w:pPr>
        <w:shd w:val="clear" w:color="auto" w:fill="FFFFFF"/>
        <w:spacing w:before="120" w:after="120" w:line="270" w:lineRule="atLeast"/>
        <w:ind w:firstLine="720"/>
        <w:jc w:val="both"/>
        <w:rPr>
          <w:b/>
          <w:color w:val="000000"/>
          <w:sz w:val="28"/>
          <w:szCs w:val="28"/>
        </w:rPr>
      </w:pPr>
      <w:r>
        <w:rPr>
          <w:b/>
          <w:bCs/>
          <w:color w:val="000000"/>
          <w:sz w:val="28"/>
          <w:szCs w:val="28"/>
        </w:rPr>
        <w:t>II. Kết quả giải quyết, đôn đốc trả lời các kiến nghị cử tri:</w:t>
      </w:r>
    </w:p>
    <w:p w14:paraId="2D1CE7DB"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Sau khi nhận được báo cáo tổng hợp ý kiến kiến nghị của cử tri, UBND xã đã giao nhiệm vụ cho các ngành liên quan nghiên cứu, tiếp thu, giải quyết. Tổng số tiếp nhận là 25 ý kiến, kiến nghị của cử tri.</w:t>
      </w:r>
    </w:p>
    <w:p w14:paraId="48F79486" w14:textId="77777777" w:rsidR="0073422E" w:rsidRDefault="0073422E" w:rsidP="003443D9">
      <w:pPr>
        <w:shd w:val="clear" w:color="auto" w:fill="FFFFFF"/>
        <w:spacing w:before="120" w:after="120" w:line="270" w:lineRule="atLeast"/>
        <w:ind w:firstLine="720"/>
        <w:jc w:val="both"/>
        <w:rPr>
          <w:color w:val="000000"/>
          <w:sz w:val="28"/>
          <w:szCs w:val="28"/>
        </w:rPr>
      </w:pPr>
      <w:r>
        <w:rPr>
          <w:bCs/>
          <w:i/>
          <w:iCs/>
          <w:color w:val="000000"/>
          <w:sz w:val="28"/>
          <w:szCs w:val="28"/>
        </w:rPr>
        <w:t>Cụ thể:</w:t>
      </w:r>
    </w:p>
    <w:p w14:paraId="5D09BBF5"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 Lĩnh vực thủy lợi:  Có 10/25 ý kiến, kiến nghị.</w:t>
      </w:r>
    </w:p>
    <w:p w14:paraId="597C99B1"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 Lĩnh vực giao thông: Có 06/25 ý kiến.</w:t>
      </w:r>
    </w:p>
    <w:p w14:paraId="1C210687"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 Lĩnh vực môi trường, khoáng sản, nước sạch: Có 03/25 ý kiến.</w:t>
      </w:r>
    </w:p>
    <w:p w14:paraId="3A0419BF" w14:textId="77777777" w:rsidR="0073422E" w:rsidRDefault="0073422E" w:rsidP="003443D9">
      <w:pPr>
        <w:shd w:val="clear" w:color="auto" w:fill="FFFFFF"/>
        <w:spacing w:before="120" w:after="120" w:line="270" w:lineRule="atLeast"/>
        <w:ind w:firstLine="720"/>
        <w:jc w:val="both"/>
        <w:rPr>
          <w:color w:val="000000"/>
          <w:sz w:val="28"/>
          <w:szCs w:val="28"/>
        </w:rPr>
      </w:pPr>
      <w:r>
        <w:rPr>
          <w:color w:val="000000"/>
          <w:sz w:val="28"/>
          <w:szCs w:val="28"/>
        </w:rPr>
        <w:t>- Lĩnh vực đất đai: 03/25 ý kiến.</w:t>
      </w:r>
    </w:p>
    <w:p w14:paraId="4A5C90C6" w14:textId="77777777" w:rsidR="0073422E" w:rsidRDefault="0073422E" w:rsidP="003443D9">
      <w:pPr>
        <w:shd w:val="clear" w:color="auto" w:fill="FFFFFF"/>
        <w:spacing w:before="120" w:after="120" w:line="270" w:lineRule="atLeast"/>
        <w:ind w:firstLine="720"/>
        <w:jc w:val="both"/>
        <w:rPr>
          <w:color w:val="000000"/>
          <w:sz w:val="28"/>
          <w:szCs w:val="28"/>
          <w:lang w:val="vi-VN"/>
        </w:rPr>
      </w:pPr>
      <w:r>
        <w:rPr>
          <w:color w:val="000000"/>
          <w:sz w:val="28"/>
          <w:szCs w:val="28"/>
        </w:rPr>
        <w:t xml:space="preserve">- Lĩnh vực điện: có 01/25 ý kiến, kiến nghị. </w:t>
      </w:r>
    </w:p>
    <w:p w14:paraId="5C2AD458" w14:textId="77777777" w:rsidR="0073422E" w:rsidRDefault="0073422E" w:rsidP="003443D9">
      <w:pPr>
        <w:shd w:val="clear" w:color="auto" w:fill="FFFFFF"/>
        <w:spacing w:before="120" w:after="120" w:line="270" w:lineRule="atLeast"/>
        <w:ind w:firstLine="720"/>
        <w:jc w:val="both"/>
        <w:rPr>
          <w:color w:val="000000"/>
          <w:sz w:val="28"/>
          <w:szCs w:val="28"/>
          <w:lang w:val="vi-VN"/>
        </w:rPr>
      </w:pPr>
      <w:r>
        <w:rPr>
          <w:color w:val="000000"/>
          <w:sz w:val="28"/>
          <w:szCs w:val="28"/>
          <w:lang w:val="vi-VN"/>
        </w:rPr>
        <w:t>- Lĩnh vực Nông thôn mới: 02/25 ý kiến.</w:t>
      </w:r>
    </w:p>
    <w:p w14:paraId="72211AB1"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lastRenderedPageBreak/>
        <w:t>Qua giám sát cho thấy UBND xã đã giải quyết 16/25 ý kiến. Chuyển và đề xuất cấp trên theo thẩm quyền: 9/25 ý kiến.</w:t>
      </w:r>
    </w:p>
    <w:p w14:paraId="7B09F9A0" w14:textId="77777777" w:rsidR="0073422E" w:rsidRDefault="0073422E" w:rsidP="003443D9">
      <w:pPr>
        <w:shd w:val="clear" w:color="auto" w:fill="FFFFFF"/>
        <w:spacing w:before="120" w:after="120" w:line="270" w:lineRule="atLeast"/>
        <w:ind w:firstLine="720"/>
        <w:jc w:val="both"/>
        <w:rPr>
          <w:color w:val="000000"/>
          <w:sz w:val="28"/>
          <w:szCs w:val="28"/>
          <w:lang w:val="vi-VN"/>
        </w:rPr>
      </w:pPr>
      <w:r>
        <w:rPr>
          <w:color w:val="000000"/>
          <w:sz w:val="28"/>
          <w:szCs w:val="28"/>
          <w:lang w:val="nl-NL"/>
        </w:rPr>
        <w:t>Một số kiến nghị thể hiện nguyện vọng và mong muốn rất lớn của cử tri như về đầu tư phát triển hạ tầng, nhất là hạ tầng giao thông nông thôn, giao thông nội đồng, kênh mương thủy lợi… là những vấn đề cần có thời gian, nguồn lực, lộ trình cụ thể và sự thống nhất của cấp trên. Vì vậy, việc giải quyết chưa thể đáp ứng được nguyện vọng và mong mỏi của cử tri.</w:t>
      </w:r>
    </w:p>
    <w:p w14:paraId="48BA5CBF" w14:textId="77777777" w:rsidR="0073422E" w:rsidRDefault="0073422E" w:rsidP="003443D9">
      <w:pPr>
        <w:shd w:val="clear" w:color="auto" w:fill="FFFFFF"/>
        <w:spacing w:before="120" w:after="120" w:line="270" w:lineRule="atLeast"/>
        <w:ind w:firstLine="720"/>
        <w:jc w:val="both"/>
        <w:rPr>
          <w:color w:val="000000"/>
          <w:sz w:val="28"/>
          <w:szCs w:val="28"/>
          <w:lang w:val="vi-VN"/>
        </w:rPr>
      </w:pPr>
      <w:r>
        <w:rPr>
          <w:color w:val="000000"/>
          <w:sz w:val="28"/>
          <w:szCs w:val="28"/>
          <w:lang w:val="nl-NL"/>
        </w:rPr>
        <w:t>Tuy nhiên, vẫn còn tình trạng một số ngành tham mưu giải quyết chưa thực sự thuyết phục, </w:t>
      </w:r>
      <w:r>
        <w:rPr>
          <w:color w:val="000000"/>
          <w:sz w:val="28"/>
          <w:szCs w:val="28"/>
          <w:lang w:val="vi-VN"/>
        </w:rPr>
        <w:t>chưa đi vào giải quyết triệt để những vấn đề bức xúc, vướng mắc mà cử tri đã kiến nghị.</w:t>
      </w:r>
    </w:p>
    <w:p w14:paraId="3084DB56" w14:textId="77777777" w:rsidR="0073422E" w:rsidRDefault="0073422E" w:rsidP="003443D9">
      <w:pPr>
        <w:shd w:val="clear" w:color="auto" w:fill="FFFFFF"/>
        <w:spacing w:before="120" w:after="120" w:line="270" w:lineRule="atLeast"/>
        <w:ind w:firstLine="720"/>
        <w:jc w:val="both"/>
        <w:rPr>
          <w:b/>
          <w:color w:val="000000"/>
          <w:sz w:val="28"/>
          <w:szCs w:val="28"/>
          <w:lang w:val="nl-NL"/>
        </w:rPr>
      </w:pPr>
      <w:r>
        <w:rPr>
          <w:b/>
          <w:color w:val="000000"/>
          <w:sz w:val="28"/>
          <w:szCs w:val="28"/>
          <w:lang w:val="nl-NL"/>
        </w:rPr>
        <w:t>III. Kiến nghị:</w:t>
      </w:r>
    </w:p>
    <w:p w14:paraId="73DF44CF"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Để nâng cao chất lượng, hiệu quả giải quyết kiến nghị của cử tri gắn với chế tài về trách nhiệm liên quan của với các ngành đáp ứng sự mong đợi của cử tri và nhân dân trong xã, Thường trực HĐND xã đề nghị:</w:t>
      </w:r>
    </w:p>
    <w:p w14:paraId="575FBFD8"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1. Đối với TT. HĐND, các Ban HĐND, các Tổ đại biểu, đại biểu HĐND xã:</w:t>
      </w:r>
    </w:p>
    <w:p w14:paraId="0F4FAB0C"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Sau khi tiếp xúc cử tri cần tổng hợp ý kiến, kiến nghị của cử tri đảm bảo kịp thời, vấn đề tổng hợp phải rõ địa chỉ, nội dung cụ thể và thẩm quyền giải quyết, tạo điều kiện thuận lợi để cơ quan có thẩm quyền xem xét, giải quyết; tăng cường kiểm tra, giám sát việc giải quyết kiến nghị cử tri của các cơ quan liên quan. Thường xuyên phối hợp với BTT. UBMTTQVN xã trong tổng hợp ý kiến nghị cử tri. Cập nhật kết quả giải quyết, trả lời của cơ quan có thẩm quyền để thông tin đến cử tri và tiếp tục kiến nghị giải quyết, trả lời đối với những nội dung chưa thỏa đáng.</w:t>
      </w:r>
    </w:p>
    <w:p w14:paraId="7E619C36"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2. Đối với UBND xã, các ngành liên quan:</w:t>
      </w:r>
    </w:p>
    <w:p w14:paraId="01B2ADF2"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UBND xã, các ngành liên quan tăng cường vai trò trách nhiệm của mình tập trung giải quyết kịp thời, đầy đủ các kiến nghị của cử tri mà TT. HĐND xã đã tổng hợp chuyển đến; xác định rõ trách nhiệm người đứng đầu UBND về lĩnh vực cử tri kiến nghị, tạo cơ sở để giải quyết có hiệu quả, tránh đùn đẩy trách nhiệm; có hình thức xử lý nghiêm đối với cá nhân, tổ chức chưa giải quyết dứt điểm các kiến nghị của cử tri, để cử tri kiến nghị bức xúc qua nhiều kỳ họp.</w:t>
      </w:r>
    </w:p>
    <w:p w14:paraId="3EC7C6CD"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3. Đối với BTT. UBMTTQVN xã:</w:t>
      </w:r>
    </w:p>
    <w:p w14:paraId="11226E8F"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Đề nghị BTT. UBMTTQVN xã phối hợp chặt chẽ với Thường trực HĐND xã trong hoạt động giám sát việc giải quyết kiến nghị của cử tri đối với UBND và các ngành liên quan ở xã theo thẩm quyền.</w:t>
      </w:r>
    </w:p>
    <w:p w14:paraId="70F82463" w14:textId="77777777" w:rsidR="0073422E" w:rsidRDefault="0073422E" w:rsidP="003443D9">
      <w:pPr>
        <w:shd w:val="clear" w:color="auto" w:fill="FFFFFF"/>
        <w:spacing w:before="120" w:after="120" w:line="270" w:lineRule="atLeast"/>
        <w:ind w:firstLine="720"/>
        <w:jc w:val="both"/>
        <w:rPr>
          <w:color w:val="000000"/>
          <w:sz w:val="28"/>
          <w:szCs w:val="28"/>
          <w:lang w:val="vi-VN"/>
        </w:rPr>
      </w:pPr>
      <w:r>
        <w:rPr>
          <w:color w:val="000000"/>
          <w:sz w:val="28"/>
          <w:szCs w:val="28"/>
          <w:lang w:val="nl-NL"/>
        </w:rPr>
        <w:t>Đề nghị BTT. UBMTTQVN xã phối hợp với Tổ đại biểu, đại biểu HĐND xã thực hiện tốt công tác tổ chức để đại biểu tiếp xúc cử tri và phân loại tổng hợp các kiến nghị cử tri gửi Thường trực HĐND xã.</w:t>
      </w:r>
    </w:p>
    <w:p w14:paraId="7A98CBE5" w14:textId="77777777" w:rsidR="0073422E" w:rsidRDefault="0073422E" w:rsidP="003443D9">
      <w:pPr>
        <w:shd w:val="clear" w:color="auto" w:fill="FFFFFF"/>
        <w:spacing w:before="120" w:after="120" w:line="270" w:lineRule="atLeast"/>
        <w:ind w:firstLine="720"/>
        <w:jc w:val="both"/>
        <w:rPr>
          <w:color w:val="000000"/>
          <w:sz w:val="28"/>
          <w:szCs w:val="28"/>
          <w:lang w:val="nl-NL"/>
        </w:rPr>
      </w:pPr>
      <w:r>
        <w:rPr>
          <w:color w:val="000000"/>
          <w:sz w:val="28"/>
          <w:szCs w:val="28"/>
          <w:lang w:val="nl-NL"/>
        </w:rPr>
        <w:t>Trên đây là báo cáo kết quả giám sát việc giải quyết, trả lới ý kiến, kiến nghị cử tri sau kỳ họp thứ 4 HĐND xã, khóa XII nhiệm kỳ 2021- 2026. Kính trình HĐND xã theo dõi./.</w:t>
      </w:r>
    </w:p>
    <w:p w14:paraId="52D2F99D" w14:textId="77777777" w:rsidR="0073422E" w:rsidRDefault="0073422E" w:rsidP="003443D9">
      <w:pPr>
        <w:shd w:val="clear" w:color="auto" w:fill="FFFFFF"/>
        <w:spacing w:after="120"/>
        <w:jc w:val="both"/>
        <w:rPr>
          <w:b/>
          <w:color w:val="000000"/>
          <w:sz w:val="28"/>
          <w:szCs w:val="28"/>
          <w:lang w:val="nl-NL"/>
        </w:rPr>
      </w:pPr>
    </w:p>
    <w:p w14:paraId="02BEEBC2" w14:textId="77777777" w:rsidR="0073422E" w:rsidRDefault="0073422E" w:rsidP="003443D9">
      <w:pPr>
        <w:shd w:val="clear" w:color="auto" w:fill="FFFFFF"/>
        <w:spacing w:after="120"/>
        <w:jc w:val="both"/>
        <w:rPr>
          <w:b/>
          <w:color w:val="000000"/>
          <w:sz w:val="28"/>
          <w:szCs w:val="28"/>
          <w:lang w:val="nl-NL"/>
        </w:rPr>
      </w:pPr>
      <w:r>
        <w:rPr>
          <w:b/>
          <w:color w:val="000000"/>
          <w:sz w:val="28"/>
          <w:szCs w:val="28"/>
          <w:lang w:val="nl-NL"/>
        </w:rPr>
        <w:lastRenderedPageBreak/>
        <w:t xml:space="preserve">                                                                                 TM. THƯỜNG TRỰC HĐND</w:t>
      </w:r>
    </w:p>
    <w:p w14:paraId="71671E48" w14:textId="77777777" w:rsidR="0073422E" w:rsidRDefault="0073422E" w:rsidP="003443D9">
      <w:pPr>
        <w:shd w:val="clear" w:color="auto" w:fill="FFFFFF"/>
        <w:spacing w:after="120"/>
        <w:jc w:val="both"/>
        <w:rPr>
          <w:b/>
          <w:color w:val="000000"/>
          <w:sz w:val="28"/>
          <w:szCs w:val="28"/>
          <w:lang w:val="vi-VN"/>
        </w:rPr>
      </w:pPr>
      <w:r>
        <w:rPr>
          <w:b/>
          <w:i/>
          <w:color w:val="000000"/>
          <w:lang w:val="nl-NL"/>
        </w:rPr>
        <w:t>Nơi nhận:</w:t>
      </w:r>
      <w:r>
        <w:rPr>
          <w:b/>
          <w:color w:val="000000"/>
          <w:lang w:val="nl-NL"/>
        </w:rPr>
        <w:tab/>
      </w:r>
      <w:r>
        <w:rPr>
          <w:b/>
          <w:color w:val="000000"/>
          <w:sz w:val="28"/>
          <w:szCs w:val="28"/>
          <w:lang w:val="nl-NL"/>
        </w:rPr>
        <w:tab/>
      </w:r>
      <w:r>
        <w:rPr>
          <w:b/>
          <w:color w:val="000000"/>
          <w:sz w:val="28"/>
          <w:szCs w:val="28"/>
          <w:lang w:val="nl-NL"/>
        </w:rPr>
        <w:tab/>
        <w:t xml:space="preserve">       </w:t>
      </w:r>
      <w:r>
        <w:rPr>
          <w:b/>
          <w:color w:val="000000"/>
          <w:sz w:val="28"/>
          <w:szCs w:val="28"/>
          <w:lang w:val="nl-NL"/>
        </w:rPr>
        <w:tab/>
      </w:r>
      <w:r>
        <w:rPr>
          <w:b/>
          <w:color w:val="000000"/>
          <w:sz w:val="28"/>
          <w:szCs w:val="28"/>
          <w:lang w:val="nl-NL"/>
        </w:rPr>
        <w:tab/>
      </w:r>
      <w:r>
        <w:rPr>
          <w:b/>
          <w:color w:val="000000"/>
          <w:sz w:val="28"/>
          <w:szCs w:val="28"/>
          <w:lang w:val="nl-NL"/>
        </w:rPr>
        <w:tab/>
        <w:t xml:space="preserve">                          CHỦ TỊCH</w:t>
      </w:r>
    </w:p>
    <w:p w14:paraId="1C01A1D4" w14:textId="77777777" w:rsidR="0073422E" w:rsidRDefault="0073422E" w:rsidP="003443D9">
      <w:pPr>
        <w:shd w:val="clear" w:color="auto" w:fill="FFFFFF"/>
        <w:jc w:val="both"/>
        <w:rPr>
          <w:b/>
          <w:color w:val="000000"/>
          <w:sz w:val="22"/>
          <w:szCs w:val="22"/>
          <w:lang w:val="nl-NL"/>
        </w:rPr>
      </w:pPr>
      <w:r>
        <w:rPr>
          <w:color w:val="000000"/>
          <w:sz w:val="22"/>
          <w:szCs w:val="22"/>
          <w:lang w:val="vi-VN"/>
        </w:rPr>
        <w:t>-TT.HĐND-UBND huyện;</w:t>
      </w:r>
      <w:r>
        <w:rPr>
          <w:b/>
          <w:color w:val="000000"/>
          <w:sz w:val="22"/>
          <w:szCs w:val="22"/>
          <w:lang w:val="vi-VN"/>
        </w:rPr>
        <w:t xml:space="preserve">                                                 </w:t>
      </w:r>
    </w:p>
    <w:p w14:paraId="05A9FB31" w14:textId="77777777" w:rsidR="0073422E" w:rsidRDefault="0073422E" w:rsidP="003443D9">
      <w:pPr>
        <w:shd w:val="clear" w:color="auto" w:fill="FFFFFF"/>
        <w:jc w:val="both"/>
        <w:rPr>
          <w:color w:val="000000"/>
          <w:sz w:val="22"/>
          <w:szCs w:val="22"/>
          <w:lang w:val="vi-VN"/>
        </w:rPr>
      </w:pPr>
      <w:r>
        <w:rPr>
          <w:color w:val="000000"/>
          <w:sz w:val="22"/>
          <w:szCs w:val="22"/>
          <w:lang w:val="vi-VN"/>
        </w:rPr>
        <w:t xml:space="preserve">-TV.Đảng uỷ-UBND-UBMTTQVN xã;                                       </w:t>
      </w:r>
    </w:p>
    <w:p w14:paraId="65162A9D" w14:textId="77777777" w:rsidR="0073422E" w:rsidRDefault="0073422E" w:rsidP="003443D9">
      <w:pPr>
        <w:shd w:val="clear" w:color="auto" w:fill="FFFFFF"/>
        <w:jc w:val="both"/>
        <w:rPr>
          <w:color w:val="000000"/>
          <w:sz w:val="22"/>
          <w:szCs w:val="22"/>
        </w:rPr>
      </w:pPr>
      <w:r>
        <w:rPr>
          <w:color w:val="000000"/>
          <w:sz w:val="22"/>
          <w:szCs w:val="22"/>
        </w:rPr>
        <w:t>-Đại biểu HĐND xã; đại biểu khách mời;</w:t>
      </w:r>
    </w:p>
    <w:p w14:paraId="1E6DC27F" w14:textId="77777777" w:rsidR="0073422E" w:rsidRDefault="0073422E" w:rsidP="003443D9">
      <w:pPr>
        <w:shd w:val="clear" w:color="auto" w:fill="FFFFFF"/>
        <w:jc w:val="both"/>
        <w:rPr>
          <w:b/>
          <w:color w:val="000000"/>
          <w:sz w:val="28"/>
          <w:szCs w:val="28"/>
        </w:rPr>
      </w:pPr>
      <w:r>
        <w:rPr>
          <w:color w:val="000000"/>
          <w:sz w:val="22"/>
          <w:szCs w:val="22"/>
        </w:rPr>
        <w:t xml:space="preserve">-Lưu: VT.          </w:t>
      </w:r>
      <w:r>
        <w:rPr>
          <w:b/>
          <w:color w:val="000000"/>
          <w:sz w:val="22"/>
          <w:szCs w:val="22"/>
        </w:rPr>
        <w:t xml:space="preserve">               </w:t>
      </w:r>
      <w:r>
        <w:rPr>
          <w:b/>
          <w:color w:val="000000"/>
          <w:sz w:val="28"/>
          <w:szCs w:val="28"/>
        </w:rPr>
        <w:t xml:space="preserve">                                                          </w:t>
      </w:r>
    </w:p>
    <w:p w14:paraId="73CB4678" w14:textId="77777777" w:rsidR="0073422E" w:rsidRDefault="0073422E" w:rsidP="003443D9">
      <w:pPr>
        <w:shd w:val="clear" w:color="auto" w:fill="FFFFFF"/>
        <w:spacing w:after="120"/>
        <w:ind w:left="5040" w:firstLine="720"/>
        <w:jc w:val="both"/>
        <w:rPr>
          <w:b/>
          <w:color w:val="000000"/>
          <w:sz w:val="28"/>
          <w:szCs w:val="28"/>
        </w:rPr>
      </w:pPr>
      <w:r>
        <w:rPr>
          <w:b/>
          <w:color w:val="000000"/>
          <w:sz w:val="28"/>
          <w:szCs w:val="28"/>
        </w:rPr>
        <w:t xml:space="preserve">        Dương Thị Kim Huệ                       </w:t>
      </w:r>
    </w:p>
    <w:p w14:paraId="585B5C9C" w14:textId="77777777" w:rsidR="0073422E" w:rsidRDefault="0073422E" w:rsidP="003443D9">
      <w:pPr>
        <w:shd w:val="clear" w:color="auto" w:fill="FFFFFF"/>
        <w:spacing w:after="120"/>
        <w:jc w:val="both"/>
        <w:rPr>
          <w:b/>
          <w:color w:val="000000"/>
          <w:sz w:val="28"/>
          <w:szCs w:val="28"/>
        </w:rPr>
      </w:pPr>
      <w:r>
        <w:rPr>
          <w:b/>
          <w:color w:val="000000"/>
          <w:sz w:val="28"/>
          <w:szCs w:val="28"/>
        </w:rPr>
        <w:t xml:space="preserve">                                                                                                </w:t>
      </w:r>
    </w:p>
    <w:p w14:paraId="5786F71C" w14:textId="77777777" w:rsidR="000356AA" w:rsidRDefault="000356AA" w:rsidP="003443D9">
      <w:pPr>
        <w:spacing w:after="120"/>
      </w:pPr>
    </w:p>
    <w:sectPr w:rsidR="000356AA" w:rsidSect="006A6E2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B2"/>
    <w:rsid w:val="000356AA"/>
    <w:rsid w:val="00232E34"/>
    <w:rsid w:val="003443D9"/>
    <w:rsid w:val="006A6E29"/>
    <w:rsid w:val="0073422E"/>
    <w:rsid w:val="00792F56"/>
    <w:rsid w:val="00991A03"/>
    <w:rsid w:val="00C1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33E9C-E1BA-4677-98B6-665D12E8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2"/>
        <w:lang w:val="en-US" w:eastAsia="en-US" w:bidi="ar-SA"/>
      </w:rPr>
    </w:rPrDefault>
    <w:pPrDefault>
      <w:pPr>
        <w:spacing w:after="120" w:line="3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22E"/>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2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2022-12-20T02:44:00Z</dcterms:created>
  <dcterms:modified xsi:type="dcterms:W3CDTF">2022-12-20T08:22:00Z</dcterms:modified>
</cp:coreProperties>
</file>